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91794">
      <w:pPr>
        <w:spacing w:line="288" w:lineRule="auto"/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10325100</wp:posOffset>
            </wp:positionH>
            <wp:positionV relativeFrom="topMargin">
              <wp:posOffset>11366500</wp:posOffset>
            </wp:positionV>
            <wp:extent cx="444500" cy="368300"/>
            <wp:effectExtent l="0" t="0" r="0" b="0"/>
            <wp:wrapNone/>
            <wp:docPr id="100014" name="图片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32"/>
          <w:szCs w:val="40"/>
        </w:rPr>
        <w:t>2024</w:t>
      </w:r>
      <w:r>
        <w:rPr>
          <w:rFonts w:hint="eastAsia" w:ascii="宋体" w:hAnsi="宋体" w:cs="宋体"/>
          <w:b/>
          <w:bCs/>
          <w:sz w:val="32"/>
          <w:szCs w:val="40"/>
          <w:lang w:eastAsia="zh-CN"/>
        </w:rPr>
        <w:t>～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2025学年度高三十一月</w:t>
      </w:r>
    </w:p>
    <w:p w14:paraId="13C58BE7">
      <w:pPr>
        <w:spacing w:line="288" w:lineRule="auto"/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历史试卷</w:t>
      </w:r>
    </w:p>
    <w:p w14:paraId="231A03E1"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一、选择题：本题共15小题，每小题3分，共45分。在每小题给出的四个选项中，只有一项符合题目要求。</w:t>
      </w:r>
    </w:p>
    <w:p w14:paraId="7A39CCAE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1.下图是属于新石器时代的庙底沟遗址出土的双唇小口尖底瓶。有学者认为它用于祭祀，具有礼器性质，故将其喻为“文明的火花”。该学者得出这一观点的主要依据是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 xml:space="preserve">   </w:t>
      </w:r>
      <w:r>
        <w:rPr>
          <w:rFonts w:hint="eastAsia" w:ascii="宋体" w:hAnsi="宋体" w:cs="宋体"/>
          <w:lang w:eastAsia="zh-CN"/>
        </w:rPr>
        <w:t>）</w:t>
      </w:r>
    </w:p>
    <w:p w14:paraId="103BE2F2">
      <w:pPr>
        <w:spacing w:line="288" w:lineRule="auto"/>
        <w:jc w:val="left"/>
        <w:rPr>
          <w:rFonts w:hint="eastAsia" w:ascii="宋体" w:hAnsi="宋体" w:eastAsia="宋体" w:cs="宋体"/>
        </w:rPr>
      </w:pPr>
      <w:r>
        <w:drawing>
          <wp:inline distT="0" distB="0" distL="114300" distR="114300">
            <wp:extent cx="885825" cy="1507490"/>
            <wp:effectExtent l="0" t="0" r="9525" b="165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507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27ACD5A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A.生产工具的进步</w:t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B.社会分工的出现</w:t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C.阶级阶层的分化</w:t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D.早期国家的形成</w:t>
      </w:r>
    </w:p>
    <w:p w14:paraId="7E72F795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2.如表摘录了一些春秋到西汉初期关东六国人民对秦的言论，可见关东六国人民对秦的认识发生了变化。这一变化产生的主要原因是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 xml:space="preserve">   </w:t>
      </w:r>
      <w:r>
        <w:rPr>
          <w:rFonts w:hint="eastAsia" w:ascii="宋体" w:hAnsi="宋体" w:cs="宋体"/>
          <w:lang w:eastAsia="zh-CN"/>
        </w:rPr>
        <w:t>）</w:t>
      </w:r>
    </w:p>
    <w:tbl>
      <w:tblPr>
        <w:tblStyle w:val="5"/>
        <w:tblW w:w="95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7980"/>
      </w:tblGrid>
      <w:tr w14:paraId="3DA3D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 w14:paraId="3669761F">
            <w:pPr>
              <w:spacing w:line="288" w:lineRule="auto"/>
              <w:jc w:val="left"/>
            </w:pPr>
            <w:r>
              <w:rPr>
                <w:rFonts w:hint="eastAsia" w:ascii="宋体" w:hAnsi="宋体" w:eastAsia="宋体" w:cs="宋体"/>
              </w:rPr>
              <w:t>时间</w:t>
            </w:r>
          </w:p>
        </w:tc>
        <w:tc>
          <w:tcPr>
            <w:tcW w:w="7980" w:type="dxa"/>
          </w:tcPr>
          <w:p w14:paraId="603E2BA8">
            <w:pPr>
              <w:spacing w:line="288" w:lineRule="auto"/>
              <w:jc w:val="left"/>
            </w:pPr>
            <w:r>
              <w:rPr>
                <w:rFonts w:hint="eastAsia" w:ascii="宋体" w:hAnsi="宋体" w:eastAsia="宋体" w:cs="宋体"/>
              </w:rPr>
              <w:t>言论内容</w:t>
            </w:r>
          </w:p>
        </w:tc>
      </w:tr>
      <w:tr w14:paraId="4305D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7" w:type="dxa"/>
          </w:tcPr>
          <w:p w14:paraId="0ADC5A34">
            <w:pPr>
              <w:spacing w:line="288" w:lineRule="auto"/>
              <w:jc w:val="left"/>
            </w:pPr>
            <w:r>
              <w:rPr>
                <w:rFonts w:hint="eastAsia" w:ascii="宋体" w:hAnsi="宋体" w:eastAsia="宋体" w:cs="宋体"/>
              </w:rPr>
              <w:t>春秋时期</w:t>
            </w:r>
          </w:p>
        </w:tc>
        <w:tc>
          <w:tcPr>
            <w:tcW w:w="7980" w:type="dxa"/>
          </w:tcPr>
          <w:p w14:paraId="3F80C63D">
            <w:pPr>
              <w:spacing w:line="288" w:lineRule="auto"/>
              <w:jc w:val="left"/>
            </w:pPr>
            <w:r>
              <w:rPr>
                <w:rFonts w:hint="eastAsia" w:ascii="宋体" w:hAnsi="宋体" w:eastAsia="宋体" w:cs="宋体"/>
              </w:rPr>
              <w:t>河山以东强国六</w:t>
            </w:r>
            <w:r>
              <w:rPr>
                <w:rFonts w:hint="eastAsia" w:ascii="宋体" w:hAnsi="宋体" w:cs="宋体"/>
                <w:lang w:eastAsia="zh-CN"/>
              </w:rPr>
              <w:t>……</w:t>
            </w:r>
            <w:r>
              <w:rPr>
                <w:rFonts w:hint="eastAsia" w:ascii="宋体" w:hAnsi="宋体" w:eastAsia="宋体" w:cs="宋体"/>
              </w:rPr>
              <w:t>秦僻在雍州。”“秦与戎、翟同俗</w:t>
            </w:r>
          </w:p>
        </w:tc>
      </w:tr>
      <w:tr w14:paraId="09A47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 w14:paraId="48C8DF18">
            <w:pPr>
              <w:spacing w:line="288" w:lineRule="auto"/>
              <w:jc w:val="left"/>
            </w:pPr>
            <w:r>
              <w:rPr>
                <w:rFonts w:hint="eastAsia" w:ascii="宋体" w:hAnsi="宋体" w:eastAsia="宋体" w:cs="宋体"/>
              </w:rPr>
              <w:t>战国后期</w:t>
            </w:r>
          </w:p>
        </w:tc>
        <w:tc>
          <w:tcPr>
            <w:tcW w:w="7980" w:type="dxa"/>
          </w:tcPr>
          <w:p w14:paraId="4E39A248">
            <w:pPr>
              <w:spacing w:line="288" w:lineRule="auto"/>
              <w:jc w:val="left"/>
            </w:pPr>
            <w:r>
              <w:rPr>
                <w:rFonts w:hint="eastAsia" w:ascii="宋体" w:hAnsi="宋体" w:eastAsia="宋体" w:cs="宋体"/>
              </w:rPr>
              <w:t>秦，虎狼之国，不可亲也”，“无礼义之心</w:t>
            </w:r>
          </w:p>
        </w:tc>
      </w:tr>
      <w:tr w14:paraId="144F2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 w14:paraId="2E26F17F">
            <w:pPr>
              <w:spacing w:line="288" w:lineRule="auto"/>
              <w:jc w:val="left"/>
            </w:pPr>
            <w:r>
              <w:rPr>
                <w:rFonts w:hint="eastAsia" w:ascii="宋体" w:hAnsi="宋体" w:eastAsia="宋体" w:cs="宋体"/>
              </w:rPr>
              <w:t>西汉初期</w:t>
            </w:r>
          </w:p>
        </w:tc>
        <w:tc>
          <w:tcPr>
            <w:tcW w:w="7980" w:type="dxa"/>
          </w:tcPr>
          <w:p w14:paraId="13EC8720">
            <w:pPr>
              <w:spacing w:line="288" w:lineRule="auto"/>
              <w:jc w:val="left"/>
            </w:pPr>
            <w:r>
              <w:rPr>
                <w:rFonts w:hint="eastAsia" w:ascii="宋体" w:hAnsi="宋体" w:eastAsia="宋体" w:cs="宋体"/>
              </w:rPr>
              <w:t>秦并海内，兼诸侯，南面称帝</w:t>
            </w:r>
            <w:r>
              <w:rPr>
                <w:rFonts w:hint="eastAsia" w:ascii="宋体" w:hAnsi="宋体" w:cs="宋体"/>
                <w:lang w:eastAsia="zh-CN"/>
              </w:rPr>
              <w:t>……</w:t>
            </w:r>
            <w:r>
              <w:rPr>
                <w:rFonts w:hint="eastAsia" w:ascii="宋体" w:hAnsi="宋体" w:eastAsia="宋体" w:cs="宋体"/>
              </w:rPr>
              <w:t>既元元之民冀得安其性命，莫不虚心仰上</w:t>
            </w:r>
          </w:p>
        </w:tc>
      </w:tr>
    </w:tbl>
    <w:p w14:paraId="51A36C7D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A.心理隔阂的消弭</w:t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B.文化共同体的构建</w:t>
      </w:r>
    </w:p>
    <w:p w14:paraId="3746244D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C.各族同源的认同</w:t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D.“大一统”政体确立</w:t>
      </w:r>
    </w:p>
    <w:p w14:paraId="70C9977E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3.南朝梁武帝中大通元年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529年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，陈庆之北伐败还，感慨地说：“吾始以为大江以北皆戎狄之乡，比至洛阳，乃知衣冠人物尽在中原”，洛阳“礼仪富盛，人物殷阜”。据此可以推知当时</w:t>
      </w:r>
    </w:p>
    <w:p w14:paraId="3FB9436D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A.洛阳成为中国的政治中心</w:t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B.中原地区民族交融得到发展</w:t>
      </w:r>
    </w:p>
    <w:p w14:paraId="339871B5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C.南朝承认北朝的正朔地位</w:t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D.南北文化认同推动统一进程</w:t>
      </w:r>
    </w:p>
    <w:p w14:paraId="51A17902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元朝时，山东济宁路“南船北马，百货萃聚”“高堰北行舟，市杂荆客吴”“人烟多似簇，联耳厌喧啾”。元末时，商税超过1万锭银的只有七路，济宁路商税额为12403余锭，居全国第四位。当时济宁路的发展得益于</w:t>
      </w:r>
    </w:p>
    <w:p w14:paraId="39A7AEB7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①京杭大运河的整治</w:t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②南北经济交流需要</w:t>
      </w:r>
    </w:p>
    <w:p w14:paraId="7BFDA05D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③海外贸易繁盛</w:t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④地方行政制度变革</w:t>
      </w:r>
    </w:p>
    <w:p w14:paraId="27FF76CD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A.①②</w:t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B.①③</w:t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C.②③</w:t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D.②④</w:t>
      </w:r>
    </w:p>
    <w:p w14:paraId="24C1F994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5.清康熙五十六年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1717年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，朝廷为监管与东洋日本、南洋诸国的海上贸易，绘制《东洋南洋海道图》，图上用线条勾通出以中国福建厦门为始发港的若干条海上航道，还比较清晰地描绘了中国南海诸岛屿的分布情况，并且对多数岛屿标记名称。此外，图中还绘制了两个三十二向的两式罗盘编助方位规定。由此可推断</w:t>
      </w:r>
    </w:p>
    <w:p w14:paraId="5700AE5E">
      <w:pPr>
        <w:spacing w:line="288" w:lineRule="auto"/>
        <w:jc w:val="left"/>
        <w:rPr>
          <w:rFonts w:hint="eastAsia" w:ascii="宋体" w:hAnsi="宋体" w:eastAsia="宋体" w:cs="宋体"/>
        </w:rPr>
      </w:pPr>
      <w:r>
        <w:drawing>
          <wp:inline distT="0" distB="0" distL="114300" distR="114300">
            <wp:extent cx="2559685" cy="2905125"/>
            <wp:effectExtent l="0" t="0" r="12065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968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F033910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A.康熙执政时期以厦门作为对外贸易口岸</w:t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B.该图为南海诸岛主权归属提供历史证据</w:t>
      </w:r>
    </w:p>
    <w:p w14:paraId="55EB1E78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C.清代海上丝绸之路取代了陆上丝绸之路</w:t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D.西学东渐对清代地图绘制产生一定影响</w:t>
      </w:r>
    </w:p>
    <w:p w14:paraId="5C2653F3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6.1841年春，嘉兴县丞龚振麟参考西方的《车轮船图》制成了中国第一艘车轮战船，并先后在1841年秋的镇海抗英之战和1842年夏的吴淞口保卫战中发挥重要作用。这反映出当时</w:t>
      </w:r>
    </w:p>
    <w:p w14:paraId="7EBC3390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A.洋务企业发挥实际效益</w:t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B.学习西方成为社会共识</w:t>
      </w:r>
    </w:p>
    <w:p w14:paraId="2706D3CD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C.师夷制夷思想有所实践</w:t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D.清政府反侵略决心坚定</w:t>
      </w:r>
    </w:p>
    <w:p w14:paraId="56F6F733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7.下表主要反映了</w:t>
      </w:r>
    </w:p>
    <w:tbl>
      <w:tblPr>
        <w:tblStyle w:val="5"/>
        <w:tblW w:w="9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8"/>
      </w:tblGrid>
      <w:tr w14:paraId="7B2A7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</w:tcPr>
          <w:p w14:paraId="19EBBA1D">
            <w:pPr>
              <w:spacing w:line="288" w:lineRule="auto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1845年，英商柯拜在广东黄埔开设柯拜船坞，主营船舶维修。</w:t>
            </w:r>
          </w:p>
          <w:p w14:paraId="45384898">
            <w:pPr>
              <w:spacing w:line="288" w:lineRule="auto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1848年，英商东方银行上海分行开业。</w:t>
            </w:r>
          </w:p>
          <w:p w14:paraId="30FAAAC7">
            <w:pPr>
              <w:spacing w:line="288" w:lineRule="auto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1854年，上海黄浦江畔洋行林立，外商举办的洋行有120余家。</w:t>
            </w:r>
          </w:p>
          <w:p w14:paraId="179900EA">
            <w:pPr>
              <w:spacing w:line="288" w:lineRule="auto"/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楷体" w:hAnsi="楷体" w:eastAsia="楷体" w:cs="楷体"/>
              </w:rPr>
              <w:t>19世记60年代末，俄商在汉口、福州、九江等地开设砖茶制造厂。</w:t>
            </w:r>
          </w:p>
        </w:tc>
      </w:tr>
    </w:tbl>
    <w:p w14:paraId="7677D8B4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A.英俄势力压榨民族资本</w:t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B.列强主要侵华方式的转变</w:t>
      </w:r>
    </w:p>
    <w:p w14:paraId="7F1034B1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C.早期的资本输出的存在</w:t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D.洋人在商埠抢占势力范围</w:t>
      </w:r>
    </w:p>
    <w:p w14:paraId="73C26BDE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8.太平天国实行“百工商制度”，百工商管理有工技艺。种类名目较繁，分工十分细致。产品除供应朝内和天京军民，也供给天京之外的太平军。这反映了太平天国</w:t>
      </w:r>
    </w:p>
    <w:p w14:paraId="1AC20F6A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A.经济制度服务政治军事需要</w:t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B.向西方寻求救国救民的真理</w:t>
      </w:r>
    </w:p>
    <w:p w14:paraId="5958A743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C.注重通过分配实现社会公平</w:t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D.否定封建的地主土地所有制</w:t>
      </w:r>
    </w:p>
    <w:p w14:paraId="3BAD1CBD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9.严复在《论世变之》《原强》《辟韩》等文章中强调隆民，提出了“鼓民力，开民智，新民德”的主张。他指出“中国尊主，而西人隆民。”“民主自由，天之所界也。”据此可知，严复</w:t>
      </w:r>
    </w:p>
    <w:p w14:paraId="1DC5CEDC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A.重视民众的思想启蒙</w:t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B.倡导学习西方的政体</w:t>
      </w:r>
    </w:p>
    <w:p w14:paraId="433A6FB0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C.意在减少变法的阻力</w:t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D.宣传民主共和的思想</w:t>
      </w:r>
    </w:p>
    <w:p w14:paraId="25DF9FE4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10.20世纪初，中国报刊书籍频繁宣传的“西方美人”不再是处于社会中上阶层的贵妇名媛，而是诸如英法百年战争中的英雄圣女贞德、法国大革命时期的政治家罗兰夫人等。这一变化折射出当时中国</w:t>
      </w:r>
    </w:p>
    <w:p w14:paraId="4488E957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A.妇女政治权利提高</w:t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B.民族危机日益加深</w:t>
      </w:r>
    </w:p>
    <w:p w14:paraId="590FBCB0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C.共和观念深人人心</w:t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D.传统婚姻观念崩塌</w:t>
      </w:r>
    </w:p>
    <w:p w14:paraId="52DA86C2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11.以下表格为《汉谟拉比法典》条例（部分），这些规定</w:t>
      </w:r>
    </w:p>
    <w:tbl>
      <w:tblPr>
        <w:tblStyle w:val="5"/>
        <w:tblW w:w="98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8805"/>
      </w:tblGrid>
      <w:tr w14:paraId="24968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</w:tcPr>
          <w:p w14:paraId="017FC896">
            <w:pPr>
              <w:spacing w:line="288" w:lineRule="auto"/>
              <w:jc w:val="left"/>
            </w:pPr>
            <w:r>
              <w:rPr>
                <w:rFonts w:hint="eastAsia" w:ascii="宋体" w:hAnsi="宋体" w:eastAsia="宋体" w:cs="宋体"/>
              </w:rPr>
              <w:t>第53条</w:t>
            </w:r>
          </w:p>
        </w:tc>
        <w:tc>
          <w:tcPr>
            <w:tcW w:w="8805" w:type="dxa"/>
          </w:tcPr>
          <w:p w14:paraId="57D2454D">
            <w:pPr>
              <w:spacing w:line="288" w:lineRule="auto"/>
              <w:jc w:val="left"/>
            </w:pPr>
            <w:r>
              <w:rPr>
                <w:rFonts w:hint="eastAsia" w:ascii="宋体" w:hAnsi="宋体" w:eastAsia="宋体" w:cs="宋体"/>
              </w:rPr>
              <w:t>倘自由民怠于巩固其田之堤堰，而因此堤堰破裂，水淹（公社之）耕地，则堤堰发生破裂的自由民应赔偿所损毁之谷物</w:t>
            </w:r>
          </w:p>
        </w:tc>
      </w:tr>
      <w:tr w14:paraId="1A5D9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</w:tcPr>
          <w:p w14:paraId="2AA398C0">
            <w:pPr>
              <w:spacing w:line="288" w:lineRule="auto"/>
              <w:jc w:val="left"/>
            </w:pPr>
            <w:r>
              <w:rPr>
                <w:rFonts w:hint="eastAsia" w:ascii="宋体" w:hAnsi="宋体" w:eastAsia="宋体" w:cs="宋体"/>
              </w:rPr>
              <w:t>第56条</w:t>
            </w:r>
          </w:p>
        </w:tc>
        <w:tc>
          <w:tcPr>
            <w:tcW w:w="8805" w:type="dxa"/>
          </w:tcPr>
          <w:p w14:paraId="4D30BE8F">
            <w:pPr>
              <w:spacing w:line="288" w:lineRule="auto"/>
              <w:jc w:val="left"/>
            </w:pPr>
            <w:r>
              <w:rPr>
                <w:rFonts w:hint="eastAsia" w:ascii="宋体" w:hAnsi="宋体" w:eastAsia="宋体" w:cs="宋体"/>
              </w:rPr>
              <w:t>自由民放水，水淹其邻人业已播种之田，则彼应按照邻区之例，以谷为偿</w:t>
            </w:r>
          </w:p>
        </w:tc>
      </w:tr>
    </w:tbl>
    <w:p w14:paraId="5F2C3A8D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A.强调保护公有财产</w:t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B.维护奴隶主的权威</w:t>
      </w:r>
    </w:p>
    <w:p w14:paraId="070BD434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C.注重稳定政治秩序</w:t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D.重视保护农业生产</w:t>
      </w:r>
    </w:p>
    <w:p w14:paraId="4694E15D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12.下表摘录了中世纪西欧庄园法庭审判的相关案件。</w:t>
      </w:r>
    </w:p>
    <w:tbl>
      <w:tblPr>
        <w:tblStyle w:val="5"/>
        <w:tblW w:w="9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1993"/>
        <w:gridCol w:w="1994"/>
        <w:gridCol w:w="1994"/>
        <w:gridCol w:w="1994"/>
      </w:tblGrid>
      <w:tr w14:paraId="73B1B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3" w:type="dxa"/>
            <w:vMerge w:val="restart"/>
            <w:vAlign w:val="center"/>
          </w:tcPr>
          <w:p w14:paraId="03225C29">
            <w:pPr>
              <w:spacing w:line="288" w:lineRule="auto"/>
              <w:jc w:val="center"/>
            </w:pPr>
            <w:r>
              <w:rPr>
                <w:rFonts w:hint="eastAsia" w:ascii="宋体" w:hAnsi="宋体" w:eastAsia="宋体" w:cs="宋体"/>
              </w:rPr>
              <w:t>西欧庄园</w:t>
            </w:r>
          </w:p>
        </w:tc>
        <w:tc>
          <w:tcPr>
            <w:tcW w:w="3987" w:type="dxa"/>
            <w:gridSpan w:val="2"/>
            <w:vAlign w:val="center"/>
          </w:tcPr>
          <w:p w14:paraId="5330D2D5">
            <w:pPr>
              <w:spacing w:line="288" w:lineRule="auto"/>
              <w:jc w:val="center"/>
            </w:pPr>
            <w:r>
              <w:rPr>
                <w:rFonts w:hint="eastAsia" w:ascii="宋体" w:hAnsi="宋体" w:eastAsia="宋体" w:cs="宋体"/>
              </w:rPr>
              <w:t>涉及领主的利益和司法权力案件</w:t>
            </w:r>
          </w:p>
        </w:tc>
        <w:tc>
          <w:tcPr>
            <w:tcW w:w="3988" w:type="dxa"/>
            <w:gridSpan w:val="2"/>
            <w:vAlign w:val="center"/>
          </w:tcPr>
          <w:p w14:paraId="0DC9545F">
            <w:pPr>
              <w:spacing w:line="288" w:lineRule="auto"/>
              <w:jc w:val="center"/>
            </w:pPr>
            <w:r>
              <w:rPr>
                <w:rFonts w:hint="eastAsia" w:ascii="宋体" w:hAnsi="宋体" w:eastAsia="宋体" w:cs="宋体"/>
              </w:rPr>
              <w:t>涉及佃户之间的暴力和侵权事件案件</w:t>
            </w:r>
          </w:p>
        </w:tc>
      </w:tr>
      <w:tr w14:paraId="70477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3" w:type="dxa"/>
            <w:vMerge w:val="continue"/>
            <w:vAlign w:val="center"/>
          </w:tcPr>
          <w:p w14:paraId="716109A2">
            <w:pPr>
              <w:spacing w:line="288" w:lineRule="auto"/>
              <w:jc w:val="center"/>
            </w:pPr>
          </w:p>
        </w:tc>
        <w:tc>
          <w:tcPr>
            <w:tcW w:w="1993" w:type="dxa"/>
            <w:vAlign w:val="center"/>
          </w:tcPr>
          <w:p w14:paraId="79FB8628">
            <w:pPr>
              <w:spacing w:line="288" w:lineRule="auto"/>
              <w:jc w:val="center"/>
            </w:pPr>
            <w:r>
              <w:rPr>
                <w:rFonts w:hint="eastAsia" w:ascii="宋体" w:hAnsi="宋体" w:eastAsia="宋体" w:cs="宋体"/>
              </w:rPr>
              <w:t>数量</w:t>
            </w:r>
          </w:p>
        </w:tc>
        <w:tc>
          <w:tcPr>
            <w:tcW w:w="1994" w:type="dxa"/>
            <w:vAlign w:val="center"/>
          </w:tcPr>
          <w:p w14:paraId="31A7EB56">
            <w:pPr>
              <w:spacing w:line="288" w:lineRule="auto"/>
              <w:jc w:val="center"/>
            </w:pPr>
            <w:r>
              <w:rPr>
                <w:rFonts w:hint="eastAsia" w:ascii="宋体" w:hAnsi="宋体" w:eastAsia="宋体" w:cs="宋体"/>
              </w:rPr>
              <w:t>占比</w:t>
            </w:r>
          </w:p>
        </w:tc>
        <w:tc>
          <w:tcPr>
            <w:tcW w:w="1994" w:type="dxa"/>
            <w:vAlign w:val="center"/>
          </w:tcPr>
          <w:p w14:paraId="41618CA9">
            <w:pPr>
              <w:spacing w:line="288" w:lineRule="auto"/>
              <w:jc w:val="center"/>
            </w:pPr>
            <w:r>
              <w:rPr>
                <w:rFonts w:hint="eastAsia" w:ascii="宋体" w:hAnsi="宋体" w:eastAsia="宋体" w:cs="宋体"/>
              </w:rPr>
              <w:t>数量</w:t>
            </w:r>
          </w:p>
        </w:tc>
        <w:tc>
          <w:tcPr>
            <w:tcW w:w="1994" w:type="dxa"/>
            <w:vAlign w:val="center"/>
          </w:tcPr>
          <w:p w14:paraId="4CE135A9">
            <w:pPr>
              <w:spacing w:line="288" w:lineRule="auto"/>
              <w:jc w:val="center"/>
            </w:pPr>
            <w:r>
              <w:rPr>
                <w:rFonts w:hint="eastAsia" w:ascii="宋体" w:hAnsi="宋体" w:eastAsia="宋体" w:cs="宋体"/>
              </w:rPr>
              <w:t>占比</w:t>
            </w:r>
          </w:p>
        </w:tc>
      </w:tr>
      <w:tr w14:paraId="581CD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3" w:type="dxa"/>
            <w:vAlign w:val="center"/>
          </w:tcPr>
          <w:p w14:paraId="7B5119C0">
            <w:pPr>
              <w:spacing w:line="288" w:lineRule="auto"/>
              <w:jc w:val="center"/>
            </w:pPr>
            <w:r>
              <w:rPr>
                <w:rFonts w:hint="eastAsia" w:ascii="宋体" w:hAnsi="宋体" w:eastAsia="宋体" w:cs="宋体"/>
              </w:rPr>
              <w:t>贝克修道院庄园</w:t>
            </w: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</w:rPr>
              <w:t>1246—1249年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1993" w:type="dxa"/>
            <w:vAlign w:val="center"/>
          </w:tcPr>
          <w:p w14:paraId="4CA287BA">
            <w:pPr>
              <w:spacing w:line="288" w:lineRule="auto"/>
              <w:jc w:val="center"/>
            </w:pPr>
            <w:r>
              <w:rPr>
                <w:rFonts w:hint="eastAsia" w:ascii="宋体" w:hAnsi="宋体" w:eastAsia="宋体" w:cs="宋体"/>
              </w:rPr>
              <w:t>92</w:t>
            </w:r>
          </w:p>
        </w:tc>
        <w:tc>
          <w:tcPr>
            <w:tcW w:w="1994" w:type="dxa"/>
            <w:vAlign w:val="center"/>
          </w:tcPr>
          <w:p w14:paraId="2FEEFE12">
            <w:pPr>
              <w:spacing w:line="288" w:lineRule="auto"/>
              <w:jc w:val="center"/>
            </w:pPr>
            <w:r>
              <w:rPr>
                <w:rFonts w:hint="eastAsia" w:ascii="宋体" w:hAnsi="宋体" w:eastAsia="宋体" w:cs="宋体"/>
              </w:rPr>
              <w:t>75.5%</w:t>
            </w:r>
          </w:p>
        </w:tc>
        <w:tc>
          <w:tcPr>
            <w:tcW w:w="1994" w:type="dxa"/>
            <w:vAlign w:val="center"/>
          </w:tcPr>
          <w:p w14:paraId="3791F652">
            <w:pPr>
              <w:spacing w:line="288" w:lineRule="auto"/>
              <w:jc w:val="center"/>
            </w:pPr>
            <w:r>
              <w:rPr>
                <w:rFonts w:hint="eastAsia" w:ascii="宋体" w:hAnsi="宋体" w:eastAsia="宋体" w:cs="宋体"/>
              </w:rPr>
              <w:t>30</w:t>
            </w:r>
          </w:p>
        </w:tc>
        <w:tc>
          <w:tcPr>
            <w:tcW w:w="1994" w:type="dxa"/>
            <w:vAlign w:val="center"/>
          </w:tcPr>
          <w:p w14:paraId="37B88AC1">
            <w:pPr>
              <w:spacing w:line="288" w:lineRule="auto"/>
              <w:jc w:val="center"/>
            </w:pPr>
            <w:r>
              <w:rPr>
                <w:rFonts w:hint="eastAsia" w:ascii="宋体" w:hAnsi="宋体" w:eastAsia="宋体" w:cs="宋体"/>
              </w:rPr>
              <w:t>24.5%</w:t>
            </w:r>
          </w:p>
        </w:tc>
      </w:tr>
      <w:tr w14:paraId="56FAD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3" w:type="dxa"/>
            <w:vAlign w:val="center"/>
          </w:tcPr>
          <w:p w14:paraId="28FDC4A2">
            <w:pPr>
              <w:spacing w:line="288" w:lineRule="auto"/>
              <w:jc w:val="center"/>
            </w:pPr>
            <w:r>
              <w:rPr>
                <w:rFonts w:hint="eastAsia" w:ascii="宋体" w:hAnsi="宋体" w:eastAsia="宋体" w:cs="宋体"/>
              </w:rPr>
              <w:t>阿尔里瓦庄园</w:t>
            </w: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</w:rPr>
              <w:t>1259—1261年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1993" w:type="dxa"/>
            <w:vAlign w:val="center"/>
          </w:tcPr>
          <w:p w14:paraId="2CFFDFA9">
            <w:pPr>
              <w:spacing w:line="288" w:lineRule="auto"/>
              <w:jc w:val="center"/>
            </w:pPr>
            <w:r>
              <w:rPr>
                <w:rFonts w:hint="eastAsia" w:ascii="宋体" w:hAnsi="宋体" w:eastAsia="宋体" w:cs="宋体"/>
              </w:rPr>
              <w:t>104</w:t>
            </w:r>
          </w:p>
        </w:tc>
        <w:tc>
          <w:tcPr>
            <w:tcW w:w="1994" w:type="dxa"/>
            <w:vAlign w:val="center"/>
          </w:tcPr>
          <w:p w14:paraId="6E490050">
            <w:pPr>
              <w:spacing w:line="288" w:lineRule="auto"/>
              <w:jc w:val="center"/>
            </w:pPr>
            <w:r>
              <w:rPr>
                <w:rFonts w:hint="eastAsia" w:ascii="宋体" w:hAnsi="宋体" w:eastAsia="宋体" w:cs="宋体"/>
              </w:rPr>
              <w:t>61.5%</w:t>
            </w:r>
          </w:p>
        </w:tc>
        <w:tc>
          <w:tcPr>
            <w:tcW w:w="1994" w:type="dxa"/>
            <w:vAlign w:val="center"/>
          </w:tcPr>
          <w:p w14:paraId="2F641A3D">
            <w:pPr>
              <w:spacing w:line="288" w:lineRule="auto"/>
              <w:jc w:val="center"/>
            </w:pPr>
            <w:r>
              <w:rPr>
                <w:rFonts w:hint="eastAsia" w:ascii="宋体" w:hAnsi="宋体" w:eastAsia="宋体" w:cs="宋体"/>
              </w:rPr>
              <w:t>65</w:t>
            </w:r>
          </w:p>
        </w:tc>
        <w:tc>
          <w:tcPr>
            <w:tcW w:w="1994" w:type="dxa"/>
            <w:vAlign w:val="center"/>
          </w:tcPr>
          <w:p w14:paraId="5C63F677">
            <w:pPr>
              <w:spacing w:line="288" w:lineRule="auto"/>
              <w:jc w:val="center"/>
            </w:pPr>
            <w:r>
              <w:rPr>
                <w:rFonts w:hint="eastAsia" w:ascii="宋体" w:hAnsi="宋体" w:eastAsia="宋体" w:cs="宋体"/>
              </w:rPr>
              <w:t>38.5%</w:t>
            </w:r>
          </w:p>
        </w:tc>
      </w:tr>
    </w:tbl>
    <w:p w14:paraId="5C83D2D7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据此可知，中世纪西欧庄园法庭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 xml:space="preserve">   </w:t>
      </w:r>
      <w:r>
        <w:rPr>
          <w:rFonts w:hint="eastAsia" w:ascii="宋体" w:hAnsi="宋体" w:cs="宋体"/>
          <w:lang w:eastAsia="zh-CN"/>
        </w:rPr>
        <w:t>）</w:t>
      </w:r>
    </w:p>
    <w:p w14:paraId="0F46AC4E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A.加强了国王对基层社会治理</w:t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B.保障了庄园自由民的权利</w:t>
      </w:r>
    </w:p>
    <w:p w14:paraId="43032128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C.是维护领主利益的重要工具</w:t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D.是领主与佃户联系的纽带</w:t>
      </w:r>
    </w:p>
    <w:p w14:paraId="688254CB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13.大革命前，法国最后一次召开三级会议是在1615年，而各省的三级会议在1650年后基本上就再未召开过；葡萄牙议会在1697年召集了最后一次会议；而那不勒斯王国的国会在1642年以后就不再议事。17世纪欧洲这一变化体现了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 xml:space="preserve">   </w:t>
      </w:r>
      <w:r>
        <w:rPr>
          <w:rFonts w:hint="eastAsia" w:ascii="宋体" w:hAnsi="宋体" w:cs="宋体"/>
          <w:lang w:eastAsia="zh-CN"/>
        </w:rPr>
        <w:t>）</w:t>
      </w:r>
    </w:p>
    <w:p w14:paraId="440EFD77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A.封建领主权利得到巩固</w:t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B.民族意识的觉醒</w:t>
      </w:r>
    </w:p>
    <w:p w14:paraId="3679F584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C.理性主义影响政治实践</w:t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D.君主权力的强化</w:t>
      </w:r>
    </w:p>
    <w:p w14:paraId="7F6F630F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14.据记载，巴黎公社期间，公社委员会在做出的414个决议、法令和398个公告中没有一个是直接针对农民问题的，也没有制定一份正式的关于农民问题的纲领性文件。这说明巴黎公社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 xml:space="preserve">   </w:t>
      </w:r>
      <w:r>
        <w:rPr>
          <w:rFonts w:hint="eastAsia" w:ascii="宋体" w:hAnsi="宋体" w:cs="宋体"/>
          <w:lang w:eastAsia="zh-CN"/>
        </w:rPr>
        <w:t>）</w:t>
      </w:r>
    </w:p>
    <w:p w14:paraId="79AD67B3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A.保证了公社政权的纯洁性</w:t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B.缺乏革命力量联合的意识</w:t>
      </w:r>
    </w:p>
    <w:p w14:paraId="5806AE2E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C.存在着最终失败的必然性</w:t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D.直接得到了马克思的指导</w:t>
      </w:r>
    </w:p>
    <w:p w14:paraId="576E1F5C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15.从19世纪开始，在西方的政治宣传地图和漫画作品中，出现了象征着邪恶力量的章鱼形象。下图是1904年约瑟夫·费迪南德·凯普勒绘制的一幅漫画，画中的章鱼代表由约翰·洛克菲勒创办的美国标准石油公司，章鱼触手所缠绕的是政客及国会等建筑。该漫画反映出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 xml:space="preserve">   </w:t>
      </w:r>
      <w:r>
        <w:rPr>
          <w:rFonts w:hint="eastAsia" w:ascii="宋体" w:hAnsi="宋体" w:cs="宋体"/>
          <w:lang w:eastAsia="zh-CN"/>
        </w:rPr>
        <w:t>）</w:t>
      </w:r>
    </w:p>
    <w:p w14:paraId="327D5467">
      <w:pPr>
        <w:spacing w:line="288" w:lineRule="auto"/>
        <w:jc w:val="left"/>
        <w:rPr>
          <w:rFonts w:hint="eastAsia" w:ascii="宋体" w:hAnsi="宋体" w:eastAsia="宋体" w:cs="宋体"/>
        </w:rPr>
      </w:pPr>
      <w:r>
        <w:drawing>
          <wp:inline distT="0" distB="0" distL="114300" distR="114300">
            <wp:extent cx="2561590" cy="1637030"/>
            <wp:effectExtent l="0" t="0" r="10160" b="127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637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3C24B8E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A.美国重化工业取得显著成就</w:t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B.政府对经济的干预力度加大</w:t>
      </w:r>
    </w:p>
    <w:p w14:paraId="6A0209DC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C.现代主义绘画对传统的反叛</w:t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D.垄断组织深刻影响国家治理</w:t>
      </w:r>
    </w:p>
    <w:p w14:paraId="536A624F"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二、非选择题：本题共4小题，共55分。</w:t>
      </w:r>
    </w:p>
    <w:p w14:paraId="63616759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16.【礼乐文化的变迁】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14分</w:t>
      </w:r>
      <w:r>
        <w:rPr>
          <w:rFonts w:hint="eastAsia" w:ascii="宋体" w:hAnsi="宋体" w:cs="宋体"/>
          <w:lang w:eastAsia="zh-CN"/>
        </w:rPr>
        <w:t>）</w:t>
      </w:r>
    </w:p>
    <w:p w14:paraId="355891D2">
      <w:pPr>
        <w:spacing w:line="288" w:lineRule="auto"/>
        <w:ind w:firstLine="420" w:firstLineChars="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材料一</w:t>
      </w:r>
      <w:r>
        <w:rPr>
          <w:rFonts w:hint="eastAsia" w:ascii="楷体" w:hAnsi="楷体" w:eastAsia="楷体" w:cs="楷体"/>
          <w:lang w:val="en-US" w:eastAsia="zh-CN"/>
        </w:rPr>
        <w:t xml:space="preserve">  </w:t>
      </w:r>
      <w:r>
        <w:rPr>
          <w:rFonts w:hint="eastAsia" w:ascii="楷体" w:hAnsi="楷体" w:eastAsia="楷体" w:cs="楷体"/>
        </w:rPr>
        <w:t>西周的礼乐文化是儒家思想产生的根源，礼学是儒学的一个重要的组成部分，儒家礼乐文化是中国传统文化当中独具特色的文化资源。“礼”是内容，“乐”是形式，周公制礼作乐，规定了吉礼、凶礼、军礼、宾礼、嘉礼等，使贵贱有差、尊卑有别、长幼有序，实行所谓“刑不上大夫，礼下庶人”。孔子认为“道之以政，齐之以刑，民免而无耻；道之以德，齐之以礼，有耻且格”，“礼”是治国的基本要素，礼乐的这种治国内涵被无数统治者沿袭采用。儒家认为，礼乐因人情而设，有节制性情、提升道德的作用；“礼”的和是“中和”，礼以和为贵，就是在尊重各个阶层权利的基础上，要求人尽自己的义务而达到和谐，这种思想在当代文化的建设中具有重要的启示意义。</w:t>
      </w:r>
    </w:p>
    <w:p w14:paraId="5021AB08">
      <w:pPr>
        <w:spacing w:line="288" w:lineRule="auto"/>
        <w:jc w:val="righ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——摘编自刘丰《儒家礼乐文化的历史价值与当代启迪》</w:t>
      </w:r>
    </w:p>
    <w:p w14:paraId="308B040B">
      <w:pPr>
        <w:spacing w:line="288" w:lineRule="auto"/>
        <w:ind w:firstLine="420" w:firstLineChars="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材料二</w:t>
      </w:r>
      <w:r>
        <w:rPr>
          <w:rFonts w:hint="eastAsia" w:ascii="楷体" w:hAnsi="楷体" w:eastAsia="楷体" w:cs="楷体"/>
          <w:lang w:val="en-US" w:eastAsia="zh-CN"/>
        </w:rPr>
        <w:t xml:space="preserve">  </w:t>
      </w:r>
      <w:r>
        <w:rPr>
          <w:rFonts w:hint="eastAsia" w:ascii="楷体" w:hAnsi="楷体" w:eastAsia="楷体" w:cs="楷体"/>
        </w:rPr>
        <w:t>下表中国古代西汉至明末清初的典籍中关于“礼”的部分记述</w:t>
      </w:r>
    </w:p>
    <w:tbl>
      <w:tblPr>
        <w:tblStyle w:val="5"/>
        <w:tblW w:w="9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8145"/>
      </w:tblGrid>
      <w:tr w14:paraId="0B601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</w:tcPr>
          <w:p w14:paraId="49085E7C">
            <w:pPr>
              <w:spacing w:line="288" w:lineRule="auto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西汉</w:t>
            </w:r>
          </w:p>
        </w:tc>
        <w:tc>
          <w:tcPr>
            <w:tcW w:w="8145" w:type="dxa"/>
          </w:tcPr>
          <w:p w14:paraId="4C601359">
            <w:pPr>
              <w:spacing w:line="288" w:lineRule="auto"/>
              <w:ind w:firstLine="420" w:firstLineChars="0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道者，所繇（由）适于治之路也，仁义礼乐皆其具也。故圣王已没，而子孙长久安宁数百岁，此皆礼乐教化之功也</w:t>
            </w:r>
          </w:p>
          <w:p w14:paraId="0B1406B7">
            <w:pPr>
              <w:spacing w:line="288" w:lineRule="auto"/>
              <w:jc w:val="righ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——董仲舒《举贤良对策》</w:t>
            </w:r>
          </w:p>
        </w:tc>
      </w:tr>
      <w:tr w14:paraId="73151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</w:tcPr>
          <w:p w14:paraId="268A5711">
            <w:pPr>
              <w:spacing w:line="288" w:lineRule="auto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两宋</w:t>
            </w:r>
          </w:p>
        </w:tc>
        <w:tc>
          <w:tcPr>
            <w:tcW w:w="8145" w:type="dxa"/>
          </w:tcPr>
          <w:p w14:paraId="6D95D4F8">
            <w:pPr>
              <w:spacing w:line="288" w:lineRule="auto"/>
              <w:ind w:firstLine="420" w:firstLineChars="0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礼者，理也，文也。理者，实也，本也。文者，华也，末也</w:t>
            </w:r>
          </w:p>
          <w:p w14:paraId="17796AAC">
            <w:pPr>
              <w:spacing w:line="288" w:lineRule="auto"/>
              <w:jc w:val="righ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——程颢、程颐《河南程氏遗书》</w:t>
            </w:r>
          </w:p>
          <w:p w14:paraId="064B26FE">
            <w:pPr>
              <w:spacing w:line="288" w:lineRule="auto"/>
              <w:ind w:firstLine="420" w:firstLineChars="0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礼是那天地自然之理。理会得时，繁文末节皆在其中</w:t>
            </w:r>
          </w:p>
          <w:p w14:paraId="319A02EE">
            <w:pPr>
              <w:spacing w:line="288" w:lineRule="auto"/>
              <w:jc w:val="righ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——朱熹《朱子语类》</w:t>
            </w:r>
          </w:p>
        </w:tc>
      </w:tr>
      <w:tr w14:paraId="52FD5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</w:tcPr>
          <w:p w14:paraId="603A4426">
            <w:pPr>
              <w:spacing w:line="288" w:lineRule="auto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明末清初</w:t>
            </w:r>
          </w:p>
        </w:tc>
        <w:tc>
          <w:tcPr>
            <w:tcW w:w="8145" w:type="dxa"/>
          </w:tcPr>
          <w:p w14:paraId="698090C3">
            <w:pPr>
              <w:spacing w:line="288" w:lineRule="auto"/>
              <w:ind w:firstLine="420" w:firstLineChars="0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仁、义、礼、智、乐，俱是虚名。人生堕地，只有父母兄弟，此一段不可解之情，与生俱来，此之谓实，于是而始有仁义之名</w:t>
            </w:r>
          </w:p>
          <w:p w14:paraId="338E2657">
            <w:pPr>
              <w:spacing w:line="288" w:lineRule="auto"/>
              <w:jc w:val="righ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——</w:t>
            </w:r>
            <w:r>
              <w:rPr>
                <w:rFonts w:hint="eastAsia" w:ascii="楷体" w:hAnsi="楷体" w:eastAsia="楷体" w:cs="楷体"/>
              </w:rPr>
              <w:t>黄宗羲《孟子师说》</w:t>
            </w:r>
          </w:p>
        </w:tc>
      </w:tr>
    </w:tbl>
    <w:p w14:paraId="4E26F63F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根据材料一并结合所学，归纳先秦礼乐文化的基本特征及影响。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8分</w:t>
      </w:r>
      <w:r>
        <w:rPr>
          <w:rFonts w:hint="eastAsia" w:ascii="宋体" w:hAnsi="宋体" w:cs="宋体"/>
          <w:lang w:eastAsia="zh-CN"/>
        </w:rPr>
        <w:t>）</w:t>
      </w:r>
    </w:p>
    <w:p w14:paraId="2A48B72B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根据材料并结合所学，分析导致“礼”认知变化的原因。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6分</w:t>
      </w:r>
      <w:r>
        <w:rPr>
          <w:rFonts w:hint="eastAsia" w:ascii="宋体" w:hAnsi="宋体" w:cs="宋体"/>
          <w:lang w:eastAsia="zh-CN"/>
        </w:rPr>
        <w:t>）</w:t>
      </w:r>
    </w:p>
    <w:p w14:paraId="0F689163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17.【国家安全观】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14分</w:t>
      </w:r>
      <w:r>
        <w:rPr>
          <w:rFonts w:hint="eastAsia" w:ascii="宋体" w:hAnsi="宋体" w:cs="宋体"/>
          <w:lang w:eastAsia="zh-CN"/>
        </w:rPr>
        <w:t>）</w:t>
      </w:r>
    </w:p>
    <w:p w14:paraId="4DA78386">
      <w:pPr>
        <w:spacing w:line="288" w:lineRule="auto"/>
        <w:ind w:firstLine="420" w:firstLineChars="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材料一</w:t>
      </w:r>
      <w:r>
        <w:rPr>
          <w:rFonts w:hint="eastAsia" w:ascii="楷体" w:hAnsi="楷体" w:eastAsia="楷体" w:cs="楷体"/>
          <w:lang w:val="en-US" w:eastAsia="zh-CN"/>
        </w:rPr>
        <w:t xml:space="preserve">  </w:t>
      </w:r>
      <w:r>
        <w:rPr>
          <w:rFonts w:hint="eastAsia" w:ascii="楷体" w:hAnsi="楷体" w:eastAsia="楷体" w:cs="楷体"/>
        </w:rPr>
        <w:t>古代的中国“国家安全”是对“天子统治”之下的国土和政体形态而言的。先秦时期，在边陲之地，均设师戍守，设界立关，秦汉以来，西北地区的玉门关、函谷关，西南地区的灵关，岭南地区的横浦关等均在国家战略防御上发挥了重要作用。《尚书·禹贡》定“五服”，以中国为中心，由内而外的华夷秩序形成了早期中国的国家安全屏障模式；唐代列置州县，设置“都护之职，掌抚慰诸藩，辑宁外寇，觇候奸谲，征讨携贰”，使得国家版图空前扩大，国家安全也得到了空前保障。</w:t>
      </w:r>
      <w:r>
        <w:rPr>
          <w:rFonts w:hint="eastAsia" w:ascii="楷体" w:hAnsi="楷体" w:eastAsia="楷体" w:cs="楷体"/>
          <w:lang w:eastAsia="zh-CN"/>
        </w:rPr>
        <w:t>……</w:t>
      </w:r>
      <w:r>
        <w:rPr>
          <w:rFonts w:hint="eastAsia" w:ascii="楷体" w:hAnsi="楷体" w:eastAsia="楷体" w:cs="楷体"/>
        </w:rPr>
        <w:t>此外，“移民实边”、军屯“安国”思想也是历朝历代保障国家安全的重要措施，从秦代到清初莫不如此，保障了近代多民族国家最终形成前的整体国家安全。</w:t>
      </w:r>
    </w:p>
    <w:p w14:paraId="63734D48">
      <w:pPr>
        <w:spacing w:line="288" w:lineRule="auto"/>
        <w:jc w:val="righ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——摘编自张永攀《从先秦“王畿”到近代民族国家—论中国传统“国家安全观”的流变与转型》</w:t>
      </w:r>
    </w:p>
    <w:p w14:paraId="35E89802">
      <w:pPr>
        <w:spacing w:line="288" w:lineRule="auto"/>
        <w:ind w:firstLine="420" w:firstLineChars="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材料二</w:t>
      </w:r>
      <w:r>
        <w:rPr>
          <w:rFonts w:hint="eastAsia" w:ascii="楷体" w:hAnsi="楷体" w:eastAsia="楷体" w:cs="楷体"/>
          <w:lang w:val="en-US" w:eastAsia="zh-CN"/>
        </w:rPr>
        <w:t xml:space="preserve">  </w:t>
      </w:r>
      <w:r>
        <w:rPr>
          <w:rFonts w:hint="eastAsia" w:ascii="楷体" w:hAnsi="楷体" w:eastAsia="楷体" w:cs="楷体"/>
        </w:rPr>
        <w:t>左宗棠主张海防和塞防并举。他建造福州船政局，注重从西方引进先进技术和技工，强化东南沿海水师，十分重视沿海战略要地的军事防备。在收复新疆后，左宗棠加强了西北地区的军事防务，创办了兰州制造局和甘肃织呢局。他力主援越抗法，希望打破法国侵吞我国资源的企图。在收复新疆的过程中左宗棠宣称“我之疆索，尺寸不可让人”，目的是保卫国家任何一寸领土，维护国家的领土完整，从而维护国家的安全。</w:t>
      </w:r>
    </w:p>
    <w:p w14:paraId="43E65DFF">
      <w:pPr>
        <w:spacing w:line="288" w:lineRule="auto"/>
        <w:jc w:val="righ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——摘编自李风《左宗棠的国家安全思想及其现代启示》</w:t>
      </w:r>
    </w:p>
    <w:p w14:paraId="2FD27A27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根据材料一，概括古代中国维护国家安全的举措。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6分</w:t>
      </w:r>
      <w:r>
        <w:rPr>
          <w:rFonts w:hint="eastAsia" w:ascii="宋体" w:hAnsi="宋体" w:cs="宋体"/>
          <w:lang w:eastAsia="zh-CN"/>
        </w:rPr>
        <w:t>）</w:t>
      </w:r>
    </w:p>
    <w:p w14:paraId="5BA7F3A9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根据材料二并结合所学，指出左宗棠国家安全思想的新内容，并分析其影响。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8分</w:t>
      </w:r>
      <w:r>
        <w:rPr>
          <w:rFonts w:hint="eastAsia" w:ascii="宋体" w:hAnsi="宋体" w:cs="宋体"/>
          <w:lang w:eastAsia="zh-CN"/>
        </w:rPr>
        <w:t>）</w:t>
      </w:r>
    </w:p>
    <w:p w14:paraId="00ED0716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18.【美洲与人口迁移】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15分</w:t>
      </w:r>
      <w:r>
        <w:rPr>
          <w:rFonts w:hint="eastAsia" w:ascii="宋体" w:hAnsi="宋体" w:cs="宋体"/>
          <w:lang w:eastAsia="zh-CN"/>
        </w:rPr>
        <w:t>）</w:t>
      </w:r>
    </w:p>
    <w:p w14:paraId="01206D6F">
      <w:pPr>
        <w:spacing w:line="288" w:lineRule="auto"/>
        <w:ind w:firstLine="420" w:firstLineChars="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材料一</w:t>
      </w:r>
      <w:r>
        <w:rPr>
          <w:rFonts w:hint="eastAsia" w:ascii="楷体" w:hAnsi="楷体" w:eastAsia="楷体" w:cs="楷体"/>
          <w:lang w:val="en-US" w:eastAsia="zh-CN"/>
        </w:rPr>
        <w:t xml:space="preserve">   </w:t>
      </w:r>
      <w:r>
        <w:rPr>
          <w:rFonts w:hint="eastAsia" w:ascii="楷体" w:hAnsi="楷体" w:eastAsia="楷体" w:cs="楷体"/>
        </w:rPr>
        <w:t>哥伦布发现新大陆，拉开了欧洲人移居美洲的序幕。他首先在埃斯帕尼奥拉岛建立伊萨贝拉移民点。1502年，埃斯帕尼奥拉总督奥万多一次性引入了2500名西班牙人；1513年，当地建立了13座移民城镇。西班牙移民一般选择居住在自然条件优越、交通便利、易于展开经济活动的地方，比如在墨西哥的移民约半数居住在总督府墨西哥城。此时向美洲移民的进展不算太快，向大陆移民更是慢于向西印度群岛移民，而西印度群岛因开发殖民地急需劳动力，对移民的限制逐渐放宽。1565年，西班牙政府批准150名葡萄牙人携带妻女迁入埃斯帕尼奥拉，这是首次出现非西班牙的移民。</w:t>
      </w:r>
    </w:p>
    <w:p w14:paraId="0425C7DE">
      <w:pPr>
        <w:spacing w:line="288" w:lineRule="auto"/>
        <w:jc w:val="righ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——摘编自沈坚《地理大发现后流向新大陆的移民潮》</w:t>
      </w:r>
    </w:p>
    <w:p w14:paraId="5EF3942B">
      <w:pPr>
        <w:spacing w:line="288" w:lineRule="auto"/>
        <w:ind w:firstLine="420" w:firstLineChars="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材料二</w:t>
      </w:r>
      <w:r>
        <w:rPr>
          <w:rFonts w:hint="eastAsia" w:ascii="楷体" w:hAnsi="楷体" w:eastAsia="楷体" w:cs="楷体"/>
          <w:lang w:val="en-US" w:eastAsia="zh-CN"/>
        </w:rPr>
        <w:t xml:space="preserve">  </w:t>
      </w:r>
      <w:r>
        <w:rPr>
          <w:rFonts w:hint="eastAsia" w:ascii="楷体" w:hAnsi="楷体" w:eastAsia="楷体" w:cs="楷体"/>
        </w:rPr>
        <w:t>马尔克斯的小说《百年孤独》通过讲述南美地区一个家族的故事，折射了19世纪拉丁美洲独立运动以来的历史。</w:t>
      </w:r>
    </w:p>
    <w:p w14:paraId="2EF79331">
      <w:pPr>
        <w:spacing w:line="288" w:lineRule="auto"/>
        <w:ind w:firstLine="420" w:firstLineChars="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布恩迪亚家族的祖辈在16世纪从西班牙迁居美洲。19世纪初，在加勒比海的海边建立村镇马孔多，开启了《百年孤独》的传奇故事。家族第二代的奥雷良诺目睹了国家独立后，政府官员选举舞弊和滥杀无辜，于是加入了反政府的自由党，当了上校。他一生遭遇过14次暗杀，73次埋伏和1次枪决，均幸免于难。他的理想是推翻拉美各国的独裁政权，建立自由的社会。家族第四代的阿卡迪奥在美国人开办的香蕉公司里工作。马孔多自从有了美国的香蕉公司，地方官员便被发号施令的美国人代替了，从前的警察也都由手持大刀的打手们代替了。为了向美国运送香蕉公司的产品，美国人还修筑了铁路，但铁路并不能为当地人所使用。面对这种情况，阿卡迪奥鼓动并带领三千多工人罢工，但遭到军警的镇压。</w:t>
      </w:r>
    </w:p>
    <w:p w14:paraId="4550D07F">
      <w:pPr>
        <w:spacing w:line="288" w:lineRule="auto"/>
        <w:jc w:val="righ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——摘编自罗兰秋，刘伟《魔幻现实主义的杰作&lt;百年孤独&gt;导读》</w:t>
      </w:r>
    </w:p>
    <w:p w14:paraId="0D5042DA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根据材料一并结合所学，归纳16世纪欧洲人移民美洲的影响。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5分</w:t>
      </w:r>
      <w:r>
        <w:rPr>
          <w:rFonts w:hint="eastAsia" w:ascii="宋体" w:hAnsi="宋体" w:cs="宋体"/>
          <w:lang w:eastAsia="zh-CN"/>
        </w:rPr>
        <w:t>）</w:t>
      </w:r>
    </w:p>
    <w:p w14:paraId="35EDA0D4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根据材料二并结合19世纪拉丁美洲的历史，指出并分析小说情节所反映的任意2个拉美独立后的历史现象。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10分</w:t>
      </w:r>
      <w:r>
        <w:rPr>
          <w:rFonts w:hint="eastAsia" w:ascii="宋体" w:hAnsi="宋体" w:cs="宋体"/>
          <w:lang w:eastAsia="zh-CN"/>
        </w:rPr>
        <w:t>）</w:t>
      </w:r>
    </w:p>
    <w:p w14:paraId="387C7ADA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19.【玻璃的发展历程】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12分</w:t>
      </w:r>
      <w:r>
        <w:rPr>
          <w:rFonts w:hint="eastAsia" w:ascii="宋体" w:hAnsi="宋体" w:cs="宋体"/>
          <w:lang w:eastAsia="zh-CN"/>
        </w:rPr>
        <w:t>）</w:t>
      </w:r>
    </w:p>
    <w:p w14:paraId="21FBF8E6">
      <w:pPr>
        <w:spacing w:line="288" w:lineRule="auto"/>
        <w:ind w:firstLine="420" w:firstLineChars="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材料</w:t>
      </w:r>
    </w:p>
    <w:tbl>
      <w:tblPr>
        <w:tblStyle w:val="5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8445"/>
      </w:tblGrid>
      <w:tr w14:paraId="71D73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" w:type="dxa"/>
          </w:tcPr>
          <w:p w14:paraId="0B6268F4">
            <w:pPr>
              <w:spacing w:line="288" w:lineRule="auto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时期</w:t>
            </w:r>
          </w:p>
        </w:tc>
        <w:tc>
          <w:tcPr>
            <w:tcW w:w="8445" w:type="dxa"/>
          </w:tcPr>
          <w:p w14:paraId="02E8F877">
            <w:pPr>
              <w:spacing w:line="288" w:lineRule="auto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主要用途或成就</w:t>
            </w:r>
          </w:p>
        </w:tc>
      </w:tr>
      <w:tr w14:paraId="765E6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" w:type="dxa"/>
          </w:tcPr>
          <w:p w14:paraId="5CB27926">
            <w:pPr>
              <w:spacing w:line="288" w:lineRule="auto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2—3世纪</w:t>
            </w:r>
          </w:p>
        </w:tc>
        <w:tc>
          <w:tcPr>
            <w:tcW w:w="8445" w:type="dxa"/>
          </w:tcPr>
          <w:p w14:paraId="10700213">
            <w:pPr>
              <w:spacing w:line="288" w:lineRule="auto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罗马帝国的手工艺人将二氧化硅熔合成饮用器皿，制成玻璃窗等。</w:t>
            </w:r>
          </w:p>
        </w:tc>
      </w:tr>
      <w:tr w14:paraId="2606F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" w:type="dxa"/>
          </w:tcPr>
          <w:p w14:paraId="144DA898">
            <w:pPr>
              <w:spacing w:line="288" w:lineRule="auto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12-13世纪</w:t>
            </w:r>
          </w:p>
        </w:tc>
        <w:tc>
          <w:tcPr>
            <w:tcW w:w="8445" w:type="dxa"/>
          </w:tcPr>
          <w:p w14:paraId="02F61985">
            <w:pPr>
              <w:spacing w:line="288" w:lineRule="auto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眼镜在意大利问世，成为修道士们的专用仪器，珍稀而昂贵。华美花瓶和精致玻璃器皿出现，成为身份的象征。制造商巴洛维亚制成了水晶玻璃，是现代玻璃的起源。</w:t>
            </w:r>
          </w:p>
        </w:tc>
      </w:tr>
      <w:tr w14:paraId="1EE72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" w:type="dxa"/>
          </w:tcPr>
          <w:p w14:paraId="6E17D190">
            <w:pPr>
              <w:spacing w:line="288" w:lineRule="auto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约14世纪</w:t>
            </w:r>
          </w:p>
        </w:tc>
        <w:tc>
          <w:tcPr>
            <w:tcW w:w="8445" w:type="dxa"/>
          </w:tcPr>
          <w:p w14:paraId="19288D9E">
            <w:pPr>
              <w:spacing w:line="288" w:lineRule="auto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穆拉诺岛的玻璃制造商发明了玻璃镜子，很快成为畅销商品，并逐渐成为文艺复兴时期画家的无价之宝，大量自画像出现，直线透视画法也被发明出来，甚至带来了欧洲人对人自身价值认识的转变。</w:t>
            </w:r>
          </w:p>
        </w:tc>
      </w:tr>
      <w:tr w14:paraId="0F3DF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" w:type="dxa"/>
          </w:tcPr>
          <w:p w14:paraId="10868A1E">
            <w:pPr>
              <w:spacing w:line="288" w:lineRule="auto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15世纪</w:t>
            </w:r>
          </w:p>
        </w:tc>
        <w:tc>
          <w:tcPr>
            <w:tcW w:w="8445" w:type="dxa"/>
          </w:tcPr>
          <w:p w14:paraId="1FDED060">
            <w:pPr>
              <w:spacing w:line="288" w:lineRule="auto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德国谷登堡印刷机发明，随后的一个世纪，眼镜市场迅猛发展，普通人也能够佩戴眼镜。</w:t>
            </w:r>
          </w:p>
        </w:tc>
      </w:tr>
      <w:tr w14:paraId="2AED3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" w:type="dxa"/>
          </w:tcPr>
          <w:p w14:paraId="08D42A52">
            <w:pPr>
              <w:spacing w:line="288" w:lineRule="auto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16-17世纪</w:t>
            </w:r>
          </w:p>
        </w:tc>
        <w:tc>
          <w:tcPr>
            <w:tcW w:w="8445" w:type="dxa"/>
          </w:tcPr>
          <w:p w14:paraId="57545628">
            <w:pPr>
              <w:spacing w:line="288" w:lineRule="auto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1590年，显微镜问世。17世纪中期，英国人胡克用显微镜发现了细胞，细胞学说逐步创立。</w:t>
            </w:r>
          </w:p>
          <w:p w14:paraId="01686509">
            <w:pPr>
              <w:spacing w:line="288" w:lineRule="auto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17世纪初，望远镜问世。1610年，伽利略使用望远镜观察到卫星围绕木星旋转，这对地心说提出了真正的挑战。</w:t>
            </w:r>
          </w:p>
        </w:tc>
      </w:tr>
      <w:tr w14:paraId="20CA6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" w:type="dxa"/>
          </w:tcPr>
          <w:p w14:paraId="41797DDD">
            <w:pPr>
              <w:spacing w:line="288" w:lineRule="auto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19世纪</w:t>
            </w:r>
          </w:p>
        </w:tc>
        <w:tc>
          <w:tcPr>
            <w:tcW w:w="8445" w:type="dxa"/>
          </w:tcPr>
          <w:p w14:paraId="319A9E18">
            <w:pPr>
              <w:spacing w:line="288" w:lineRule="auto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1887年英国物理学家波伊斯制作出了第一根玻璃纤维</w:t>
            </w:r>
          </w:p>
        </w:tc>
      </w:tr>
    </w:tbl>
    <w:p w14:paraId="46B6925F">
      <w:pPr>
        <w:spacing w:line="288" w:lineRule="auto"/>
        <w:jc w:val="righ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——整理自【美】史蒂文·约翰逊《我们如何走到今天：重塑世界的6项创新》</w:t>
      </w:r>
    </w:p>
    <w:p w14:paraId="1A6E8051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上表是2-19世纪玻璃的发展历程，请根据表格内容，自拟论题，结合相关史实，展开论述。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要求：论题明确，史论结合，表述成文</w:t>
      </w:r>
      <w:r>
        <w:rPr>
          <w:rFonts w:hint="eastAsia" w:ascii="宋体" w:hAnsi="宋体" w:cs="宋体"/>
          <w:lang w:eastAsia="zh-CN"/>
        </w:rPr>
        <w:t>）</w:t>
      </w:r>
    </w:p>
    <w:p w14:paraId="3DBF3EF6">
      <w:pPr>
        <w:spacing w:line="288" w:lineRule="auto"/>
        <w:jc w:val="center"/>
        <w:rPr>
          <w:rFonts w:hint="eastAsia" w:ascii="宋体" w:hAnsi="宋体" w:eastAsia="宋体" w:cs="宋体"/>
          <w:b/>
          <w:bCs/>
          <w:sz w:val="28"/>
          <w:szCs w:val="36"/>
        </w:rPr>
        <w:sectPr>
          <w:pgSz w:w="11906" w:h="16838"/>
          <w:pgMar w:top="907" w:right="1077" w:bottom="1440" w:left="1077" w:header="851" w:footer="992" w:gutter="0"/>
          <w:cols w:space="720" w:num="1"/>
          <w:docGrid w:type="lines" w:linePitch="312" w:charSpace="0"/>
        </w:sectPr>
      </w:pPr>
    </w:p>
    <w:p w14:paraId="5F532550">
      <w:pPr>
        <w:spacing w:line="288" w:lineRule="auto"/>
        <w:jc w:val="center"/>
        <w:rPr>
          <w:rFonts w:hint="eastAsia" w:ascii="宋体" w:hAnsi="宋体" w:eastAsia="宋体" w:cs="宋体"/>
          <w:b/>
          <w:bCs/>
          <w:sz w:val="28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36"/>
        </w:rPr>
        <w:t>2024</w:t>
      </w:r>
      <w:r>
        <w:rPr>
          <w:rFonts w:hint="eastAsia" w:ascii="宋体" w:hAnsi="宋体" w:cs="宋体"/>
          <w:b/>
          <w:bCs/>
          <w:sz w:val="28"/>
          <w:szCs w:val="36"/>
          <w:lang w:eastAsia="zh-CN"/>
        </w:rPr>
        <w:t>～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2025学年度高三十一月</w:t>
      </w:r>
    </w:p>
    <w:p w14:paraId="4BC1DE8A">
      <w:pPr>
        <w:spacing w:line="288" w:lineRule="auto"/>
        <w:jc w:val="center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历史试卷参考答案</w:t>
      </w:r>
    </w:p>
    <w:p w14:paraId="7B3E6A8A"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一、选择题</w:t>
      </w:r>
      <w:r>
        <w:rPr>
          <w:rFonts w:hint="eastAsia" w:ascii="宋体" w:hAnsi="宋体" w:cs="宋体"/>
          <w:b/>
          <w:bCs/>
          <w:sz w:val="24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32"/>
        </w:rPr>
        <w:t>45分</w:t>
      </w:r>
      <w:r>
        <w:rPr>
          <w:rFonts w:hint="eastAsia" w:ascii="宋体" w:hAnsi="宋体" w:cs="宋体"/>
          <w:b/>
          <w:bCs/>
          <w:sz w:val="24"/>
          <w:szCs w:val="32"/>
          <w:lang w:eastAsia="zh-CN"/>
        </w:rPr>
        <w:t>）</w:t>
      </w:r>
    </w:p>
    <w:tbl>
      <w:tblPr>
        <w:tblStyle w:val="5"/>
        <w:tblW w:w="9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14:paraId="28EED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 w14:paraId="5715C3B9">
            <w:pPr>
              <w:spacing w:line="288" w:lineRule="auto"/>
              <w:jc w:val="center"/>
            </w:pPr>
            <w:r>
              <w:rPr>
                <w:rFonts w:hint="eastAsia" w:ascii="宋体" w:hAnsi="宋体" w:eastAsia="宋体" w:cs="宋体"/>
              </w:rPr>
              <w:t>题号</w:t>
            </w:r>
          </w:p>
        </w:tc>
        <w:tc>
          <w:tcPr>
            <w:tcW w:w="623" w:type="dxa"/>
            <w:vAlign w:val="center"/>
          </w:tcPr>
          <w:p w14:paraId="2FE84410">
            <w:pPr>
              <w:spacing w:line="288" w:lineRule="auto"/>
              <w:jc w:val="center"/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623" w:type="dxa"/>
            <w:vAlign w:val="center"/>
          </w:tcPr>
          <w:p w14:paraId="138B9BD8">
            <w:pPr>
              <w:spacing w:line="288" w:lineRule="auto"/>
              <w:jc w:val="center"/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623" w:type="dxa"/>
            <w:vAlign w:val="center"/>
          </w:tcPr>
          <w:p w14:paraId="31FD41D7">
            <w:pPr>
              <w:spacing w:line="288" w:lineRule="auto"/>
              <w:jc w:val="center"/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623" w:type="dxa"/>
            <w:vAlign w:val="center"/>
          </w:tcPr>
          <w:p w14:paraId="6017D883">
            <w:pPr>
              <w:spacing w:line="288" w:lineRule="auto"/>
              <w:jc w:val="center"/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623" w:type="dxa"/>
            <w:vAlign w:val="center"/>
          </w:tcPr>
          <w:p w14:paraId="3D1BBA20">
            <w:pPr>
              <w:spacing w:line="288" w:lineRule="auto"/>
              <w:jc w:val="center"/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623" w:type="dxa"/>
            <w:vAlign w:val="center"/>
          </w:tcPr>
          <w:p w14:paraId="64857001">
            <w:pPr>
              <w:spacing w:line="288" w:lineRule="auto"/>
              <w:jc w:val="center"/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623" w:type="dxa"/>
            <w:vAlign w:val="center"/>
          </w:tcPr>
          <w:p w14:paraId="17C2F8AD">
            <w:pPr>
              <w:spacing w:line="288" w:lineRule="auto"/>
              <w:jc w:val="center"/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623" w:type="dxa"/>
            <w:vAlign w:val="center"/>
          </w:tcPr>
          <w:p w14:paraId="7CA68B31">
            <w:pPr>
              <w:spacing w:line="288" w:lineRule="auto"/>
              <w:jc w:val="center"/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623" w:type="dxa"/>
            <w:vAlign w:val="center"/>
          </w:tcPr>
          <w:p w14:paraId="7AEEB59D">
            <w:pPr>
              <w:spacing w:line="288" w:lineRule="auto"/>
              <w:jc w:val="center"/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623" w:type="dxa"/>
            <w:vAlign w:val="center"/>
          </w:tcPr>
          <w:p w14:paraId="2746FCDA">
            <w:pPr>
              <w:spacing w:line="288" w:lineRule="auto"/>
              <w:jc w:val="center"/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623" w:type="dxa"/>
            <w:vAlign w:val="center"/>
          </w:tcPr>
          <w:p w14:paraId="2EA44F9F">
            <w:pPr>
              <w:spacing w:line="288" w:lineRule="auto"/>
              <w:jc w:val="center"/>
            </w:pPr>
            <w:r>
              <w:rPr>
                <w:rFonts w:hint="eastAsia" w:ascii="宋体" w:hAnsi="宋体" w:eastAsia="宋体" w:cs="宋体"/>
              </w:rPr>
              <w:t>11</w:t>
            </w:r>
          </w:p>
        </w:tc>
        <w:tc>
          <w:tcPr>
            <w:tcW w:w="623" w:type="dxa"/>
            <w:vAlign w:val="center"/>
          </w:tcPr>
          <w:p w14:paraId="6E27F50D">
            <w:pPr>
              <w:spacing w:line="288" w:lineRule="auto"/>
              <w:jc w:val="center"/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  <w:tc>
          <w:tcPr>
            <w:tcW w:w="623" w:type="dxa"/>
            <w:vAlign w:val="center"/>
          </w:tcPr>
          <w:p w14:paraId="1C4A4ACB">
            <w:pPr>
              <w:spacing w:line="288" w:lineRule="auto"/>
              <w:jc w:val="center"/>
            </w:pPr>
            <w:r>
              <w:rPr>
                <w:rFonts w:hint="eastAsia" w:ascii="宋体" w:hAnsi="宋体" w:eastAsia="宋体" w:cs="宋体"/>
              </w:rPr>
              <w:t>13</w:t>
            </w:r>
          </w:p>
        </w:tc>
        <w:tc>
          <w:tcPr>
            <w:tcW w:w="623" w:type="dxa"/>
            <w:vAlign w:val="center"/>
          </w:tcPr>
          <w:p w14:paraId="2C360EAC">
            <w:pPr>
              <w:spacing w:line="288" w:lineRule="auto"/>
              <w:jc w:val="center"/>
            </w:pPr>
            <w:r>
              <w:rPr>
                <w:rFonts w:hint="eastAsia" w:ascii="宋体" w:hAnsi="宋体" w:eastAsia="宋体" w:cs="宋体"/>
              </w:rPr>
              <w:t>14</w:t>
            </w:r>
          </w:p>
        </w:tc>
        <w:tc>
          <w:tcPr>
            <w:tcW w:w="623" w:type="dxa"/>
            <w:vAlign w:val="center"/>
          </w:tcPr>
          <w:p w14:paraId="46110853">
            <w:pPr>
              <w:spacing w:line="288" w:lineRule="auto"/>
              <w:jc w:val="center"/>
            </w:pPr>
            <w:r>
              <w:rPr>
                <w:rFonts w:hint="eastAsia" w:ascii="宋体" w:hAnsi="宋体" w:eastAsia="宋体" w:cs="宋体"/>
              </w:rPr>
              <w:t>15</w:t>
            </w:r>
          </w:p>
        </w:tc>
      </w:tr>
      <w:tr w14:paraId="4C25D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 w14:paraId="1D6884C8">
            <w:pPr>
              <w:spacing w:line="288" w:lineRule="auto"/>
              <w:jc w:val="center"/>
            </w:pPr>
            <w:r>
              <w:rPr>
                <w:rFonts w:hint="eastAsia" w:ascii="宋体" w:hAnsi="宋体" w:eastAsia="宋体" w:cs="宋体"/>
              </w:rPr>
              <w:t>答案</w:t>
            </w:r>
          </w:p>
        </w:tc>
        <w:tc>
          <w:tcPr>
            <w:tcW w:w="623" w:type="dxa"/>
            <w:vAlign w:val="center"/>
          </w:tcPr>
          <w:p w14:paraId="485DAF9B">
            <w:pPr>
              <w:spacing w:line="288" w:lineRule="auto"/>
              <w:jc w:val="center"/>
            </w:pPr>
            <w:r>
              <w:rPr>
                <w:rFonts w:hint="eastAsia" w:ascii="宋体" w:hAnsi="宋体" w:eastAsia="宋体" w:cs="宋体"/>
              </w:rPr>
              <w:t>C</w:t>
            </w:r>
          </w:p>
        </w:tc>
        <w:tc>
          <w:tcPr>
            <w:tcW w:w="623" w:type="dxa"/>
            <w:vAlign w:val="center"/>
          </w:tcPr>
          <w:p w14:paraId="408F624B">
            <w:pPr>
              <w:spacing w:line="288" w:lineRule="auto"/>
              <w:jc w:val="center"/>
            </w:pPr>
            <w:r>
              <w:rPr>
                <w:rFonts w:hint="eastAsia" w:ascii="宋体" w:hAnsi="宋体" w:eastAsia="宋体" w:cs="宋体"/>
              </w:rPr>
              <w:t>D</w:t>
            </w:r>
          </w:p>
        </w:tc>
        <w:tc>
          <w:tcPr>
            <w:tcW w:w="623" w:type="dxa"/>
            <w:vAlign w:val="center"/>
          </w:tcPr>
          <w:p w14:paraId="246CA0AE">
            <w:pPr>
              <w:spacing w:line="288" w:lineRule="auto"/>
              <w:jc w:val="center"/>
            </w:pPr>
            <w:r>
              <w:rPr>
                <w:rFonts w:hint="eastAsia" w:ascii="宋体" w:hAnsi="宋体" w:eastAsia="宋体" w:cs="宋体"/>
              </w:rPr>
              <w:t>B</w:t>
            </w:r>
          </w:p>
        </w:tc>
        <w:tc>
          <w:tcPr>
            <w:tcW w:w="623" w:type="dxa"/>
            <w:vAlign w:val="center"/>
          </w:tcPr>
          <w:p w14:paraId="6EE02DFE">
            <w:pPr>
              <w:spacing w:line="288" w:lineRule="auto"/>
              <w:jc w:val="center"/>
            </w:pPr>
            <w:r>
              <w:rPr>
                <w:rFonts w:hint="eastAsia" w:ascii="宋体" w:hAnsi="宋体" w:eastAsia="宋体" w:cs="宋体"/>
              </w:rPr>
              <w:t>A</w:t>
            </w:r>
          </w:p>
        </w:tc>
        <w:tc>
          <w:tcPr>
            <w:tcW w:w="623" w:type="dxa"/>
            <w:vAlign w:val="center"/>
          </w:tcPr>
          <w:p w14:paraId="05A9176E">
            <w:pPr>
              <w:spacing w:line="288" w:lineRule="auto"/>
              <w:jc w:val="center"/>
            </w:pPr>
            <w:r>
              <w:rPr>
                <w:rFonts w:hint="eastAsia" w:ascii="宋体" w:hAnsi="宋体" w:eastAsia="宋体" w:cs="宋体"/>
              </w:rPr>
              <w:t>B</w:t>
            </w:r>
          </w:p>
        </w:tc>
        <w:tc>
          <w:tcPr>
            <w:tcW w:w="623" w:type="dxa"/>
            <w:vAlign w:val="center"/>
          </w:tcPr>
          <w:p w14:paraId="4A8F0565">
            <w:pPr>
              <w:spacing w:line="288" w:lineRule="auto"/>
              <w:jc w:val="center"/>
            </w:pPr>
            <w:r>
              <w:rPr>
                <w:rFonts w:hint="eastAsia" w:ascii="宋体" w:hAnsi="宋体" w:eastAsia="宋体" w:cs="宋体"/>
              </w:rPr>
              <w:t>C</w:t>
            </w:r>
          </w:p>
        </w:tc>
        <w:tc>
          <w:tcPr>
            <w:tcW w:w="623" w:type="dxa"/>
            <w:vAlign w:val="center"/>
          </w:tcPr>
          <w:p w14:paraId="255ADCF3">
            <w:pPr>
              <w:spacing w:line="288" w:lineRule="auto"/>
              <w:jc w:val="center"/>
            </w:pPr>
            <w:r>
              <w:rPr>
                <w:rFonts w:hint="eastAsia" w:ascii="宋体" w:hAnsi="宋体" w:eastAsia="宋体" w:cs="宋体"/>
              </w:rPr>
              <w:t>C</w:t>
            </w:r>
          </w:p>
        </w:tc>
        <w:tc>
          <w:tcPr>
            <w:tcW w:w="623" w:type="dxa"/>
            <w:vAlign w:val="center"/>
          </w:tcPr>
          <w:p w14:paraId="3F36DD58">
            <w:pPr>
              <w:spacing w:line="288" w:lineRule="auto"/>
              <w:jc w:val="center"/>
            </w:pPr>
            <w:r>
              <w:rPr>
                <w:rFonts w:hint="eastAsia" w:ascii="宋体" w:hAnsi="宋体" w:eastAsia="宋体" w:cs="宋体"/>
              </w:rPr>
              <w:t>A</w:t>
            </w:r>
          </w:p>
        </w:tc>
        <w:tc>
          <w:tcPr>
            <w:tcW w:w="623" w:type="dxa"/>
            <w:vAlign w:val="center"/>
          </w:tcPr>
          <w:p w14:paraId="282BC18F">
            <w:pPr>
              <w:spacing w:line="288" w:lineRule="auto"/>
              <w:jc w:val="center"/>
            </w:pPr>
            <w:r>
              <w:rPr>
                <w:rFonts w:hint="eastAsia" w:ascii="宋体" w:hAnsi="宋体" w:eastAsia="宋体" w:cs="宋体"/>
              </w:rPr>
              <w:t>A</w:t>
            </w:r>
          </w:p>
        </w:tc>
        <w:tc>
          <w:tcPr>
            <w:tcW w:w="623" w:type="dxa"/>
            <w:vAlign w:val="center"/>
          </w:tcPr>
          <w:p w14:paraId="192FFEBB">
            <w:pPr>
              <w:spacing w:line="288" w:lineRule="auto"/>
              <w:jc w:val="center"/>
            </w:pPr>
            <w:r>
              <w:rPr>
                <w:rFonts w:hint="eastAsia" w:ascii="宋体" w:hAnsi="宋体" w:eastAsia="宋体" w:cs="宋体"/>
              </w:rPr>
              <w:t>B</w:t>
            </w:r>
          </w:p>
        </w:tc>
        <w:tc>
          <w:tcPr>
            <w:tcW w:w="623" w:type="dxa"/>
            <w:vAlign w:val="center"/>
          </w:tcPr>
          <w:p w14:paraId="47B65CBC">
            <w:pPr>
              <w:spacing w:line="288" w:lineRule="auto"/>
              <w:jc w:val="center"/>
            </w:pPr>
            <w:r>
              <w:rPr>
                <w:rFonts w:hint="eastAsia" w:ascii="宋体" w:hAnsi="宋体" w:eastAsia="宋体" w:cs="宋体"/>
              </w:rPr>
              <w:t>D</w:t>
            </w:r>
          </w:p>
        </w:tc>
        <w:tc>
          <w:tcPr>
            <w:tcW w:w="623" w:type="dxa"/>
            <w:vAlign w:val="center"/>
          </w:tcPr>
          <w:p w14:paraId="5A9697BD">
            <w:pPr>
              <w:spacing w:line="288" w:lineRule="auto"/>
              <w:jc w:val="center"/>
            </w:pPr>
            <w:r>
              <w:rPr>
                <w:rFonts w:hint="eastAsia" w:ascii="宋体" w:hAnsi="宋体" w:eastAsia="宋体" w:cs="宋体"/>
              </w:rPr>
              <w:t>C</w:t>
            </w:r>
          </w:p>
        </w:tc>
        <w:tc>
          <w:tcPr>
            <w:tcW w:w="623" w:type="dxa"/>
            <w:vAlign w:val="center"/>
          </w:tcPr>
          <w:p w14:paraId="312488EE">
            <w:pPr>
              <w:spacing w:line="288" w:lineRule="auto"/>
              <w:jc w:val="center"/>
            </w:pPr>
            <w:r>
              <w:rPr>
                <w:rFonts w:hint="eastAsia" w:ascii="宋体" w:hAnsi="宋体" w:eastAsia="宋体" w:cs="宋体"/>
              </w:rPr>
              <w:t>D</w:t>
            </w:r>
          </w:p>
        </w:tc>
        <w:tc>
          <w:tcPr>
            <w:tcW w:w="623" w:type="dxa"/>
            <w:vAlign w:val="center"/>
          </w:tcPr>
          <w:p w14:paraId="5148DD9A">
            <w:pPr>
              <w:spacing w:line="288" w:lineRule="auto"/>
              <w:jc w:val="center"/>
            </w:pPr>
            <w:r>
              <w:rPr>
                <w:rFonts w:hint="eastAsia" w:ascii="宋体" w:hAnsi="宋体" w:eastAsia="宋体" w:cs="宋体"/>
              </w:rPr>
              <w:t>B</w:t>
            </w:r>
          </w:p>
        </w:tc>
        <w:tc>
          <w:tcPr>
            <w:tcW w:w="623" w:type="dxa"/>
            <w:vAlign w:val="center"/>
          </w:tcPr>
          <w:p w14:paraId="7504C01A">
            <w:pPr>
              <w:spacing w:line="288" w:lineRule="auto"/>
              <w:jc w:val="center"/>
            </w:pPr>
            <w:r>
              <w:rPr>
                <w:rFonts w:hint="eastAsia" w:ascii="宋体" w:hAnsi="宋体" w:eastAsia="宋体" w:cs="宋体"/>
              </w:rPr>
              <w:t>D</w:t>
            </w:r>
          </w:p>
        </w:tc>
      </w:tr>
    </w:tbl>
    <w:p w14:paraId="1056ADA1"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二、非选择题</w:t>
      </w:r>
      <w:r>
        <w:rPr>
          <w:rFonts w:hint="eastAsia" w:ascii="宋体" w:hAnsi="宋体" w:cs="宋体"/>
          <w:b/>
          <w:bCs/>
          <w:sz w:val="24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32"/>
        </w:rPr>
        <w:t>55分</w:t>
      </w:r>
      <w:r>
        <w:rPr>
          <w:rFonts w:hint="eastAsia" w:ascii="宋体" w:hAnsi="宋体" w:cs="宋体"/>
          <w:b/>
          <w:bCs/>
          <w:sz w:val="24"/>
          <w:szCs w:val="32"/>
          <w:lang w:eastAsia="zh-CN"/>
        </w:rPr>
        <w:t>）</w:t>
      </w:r>
    </w:p>
    <w:p w14:paraId="2B091A53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16.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14分</w:t>
      </w:r>
      <w:r>
        <w:rPr>
          <w:rFonts w:hint="eastAsia" w:ascii="宋体" w:hAnsi="宋体" w:cs="宋体"/>
          <w:lang w:eastAsia="zh-CN"/>
        </w:rPr>
        <w:t>）</w:t>
      </w:r>
    </w:p>
    <w:p w14:paraId="4E1BDD17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基本特征：产生时间早；与儒学相结合；具有森严的等级规定；被贵族所垄断。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4分，任意两要点即可</w:t>
      </w:r>
      <w:r>
        <w:rPr>
          <w:rFonts w:hint="eastAsia" w:ascii="宋体" w:hAnsi="宋体" w:cs="宋体"/>
          <w:lang w:eastAsia="zh-CN"/>
        </w:rPr>
        <w:t>）</w:t>
      </w:r>
    </w:p>
    <w:p w14:paraId="6AB64733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影响：起到了道德教化的作用，有利于规范秩序；对后世封建政治统治产生影响；对当代社会和谐文化的形成具有积极意义。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4分，任意两要点即可</w:t>
      </w:r>
      <w:r>
        <w:rPr>
          <w:rFonts w:hint="eastAsia" w:ascii="宋体" w:hAnsi="宋体" w:cs="宋体"/>
          <w:lang w:eastAsia="zh-CN"/>
        </w:rPr>
        <w:t>）</w:t>
      </w:r>
    </w:p>
    <w:p w14:paraId="172F8F97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政治经济变迁；儒家思想与其他思想的融合；各时代儒学家的个体认知与思想重建。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6分，其他答案言之成理亦可</w:t>
      </w:r>
      <w:r>
        <w:rPr>
          <w:rFonts w:hint="eastAsia" w:ascii="宋体" w:hAnsi="宋体" w:cs="宋体"/>
          <w:lang w:eastAsia="zh-CN"/>
        </w:rPr>
        <w:t>）</w:t>
      </w:r>
    </w:p>
    <w:p w14:paraId="0756D065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17.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14分</w:t>
      </w:r>
      <w:r>
        <w:rPr>
          <w:rFonts w:hint="eastAsia" w:ascii="宋体" w:hAnsi="宋体" w:cs="宋体"/>
          <w:lang w:eastAsia="zh-CN"/>
        </w:rPr>
        <w:t>）</w:t>
      </w:r>
    </w:p>
    <w:p w14:paraId="389BB58C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修建军事防御设施；确立华夷秩序；实施有效行政管理；实行“移民实边”、军屯“安国”政策。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6分，任意三要点即可</w:t>
      </w:r>
      <w:r>
        <w:rPr>
          <w:rFonts w:hint="eastAsia" w:ascii="宋体" w:hAnsi="宋体" w:cs="宋体"/>
          <w:lang w:eastAsia="zh-CN"/>
        </w:rPr>
        <w:t>）</w:t>
      </w:r>
    </w:p>
    <w:p w14:paraId="4D718AD4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新内容：坚决抵抗外国侵略，学习西方先进技术。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2分</w:t>
      </w:r>
      <w:r>
        <w:rPr>
          <w:rFonts w:hint="eastAsia" w:ascii="宋体" w:hAnsi="宋体" w:cs="宋体"/>
          <w:lang w:eastAsia="zh-CN"/>
        </w:rPr>
        <w:t>）</w:t>
      </w:r>
    </w:p>
    <w:p w14:paraId="404DACFA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影响：推动清政府加强对边疆地区的治理与重视，有利于抵御外国侵略，有利于维护国家的领土完整和国家安全；促进边疆地区的开发，有利于中国近代化进程；，丰富了国家安全思想理论体系，为现代国家安全思想提供了有益借鉴。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6分</w:t>
      </w:r>
      <w:r>
        <w:rPr>
          <w:rFonts w:hint="eastAsia" w:ascii="宋体" w:hAnsi="宋体" w:cs="宋体"/>
          <w:lang w:eastAsia="zh-CN"/>
        </w:rPr>
        <w:t>）</w:t>
      </w:r>
    </w:p>
    <w:p w14:paraId="3B0D8040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18.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15分</w:t>
      </w:r>
      <w:r>
        <w:rPr>
          <w:rFonts w:hint="eastAsia" w:ascii="宋体" w:hAnsi="宋体" w:cs="宋体"/>
          <w:lang w:eastAsia="zh-CN"/>
        </w:rPr>
        <w:t>）</w:t>
      </w:r>
    </w:p>
    <w:p w14:paraId="6FD38561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使美洲金银大量流入欧洲，推动了欧洲资本主义的发展；加剧了欧洲殖民者对殖民地的争夺；给美洲印第安人带来了深重的灾难；客观上促进了美洲地区的开发。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5分，一要点2分，任意三要点即可</w:t>
      </w:r>
      <w:r>
        <w:rPr>
          <w:rFonts w:hint="eastAsia" w:ascii="宋体" w:hAnsi="宋体" w:cs="宋体"/>
          <w:lang w:eastAsia="zh-CN"/>
        </w:rPr>
        <w:t>）</w:t>
      </w:r>
    </w:p>
    <w:p w14:paraId="2072D5C3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本小问为半开放式设问，每个要点由“历史现象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2分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”“分析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3分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”构成，言之有理即可。示例如下：</w:t>
      </w:r>
    </w:p>
    <w:p w14:paraId="6B99226A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历史现象1：独立后的拉丁美洲国家政局动荡。分析：拉美国家独立后继续盛行的大地产制，土地高度集中，大地主为自身的利益而争权夺利；拉美独立后，各国建立军事独裁统治（考迪罗政治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；考迪罗政治严重阻碍了拉美政治民主化进程和经济发展，拉美人民需要继续进行民族民主革命。</w:t>
      </w:r>
    </w:p>
    <w:p w14:paraId="03079B7E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历史现象2：美国对独立后的拉丁美洲国家的经济侵略。分析：拉美各国经济发展水平普遍低下，独立后经济发展停滞不前；英美在援助的幌子下加紧对拉美的经济侵略和资本输出；美国将美洲视为自己的势力范围，提出“门罗宣言”。大国的侵略制约了拉丁美洲经济发展，损害了各国主权。</w:t>
      </w:r>
    </w:p>
    <w:p w14:paraId="4992FBFD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历史现象3：独立后的拉丁美洲国家出现反抗外国资本的工人运动。分析：美英等国对拉美的经济侵略阻碍了各国发展，它们的企业剥削和压迫拉美工人。工人运动兴起打击了英美侵略势力。</w:t>
      </w:r>
    </w:p>
    <w:p w14:paraId="44E59AB7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19.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12分</w:t>
      </w:r>
      <w:r>
        <w:rPr>
          <w:rFonts w:hint="eastAsia" w:ascii="宋体" w:hAnsi="宋体" w:cs="宋体"/>
          <w:lang w:eastAsia="zh-CN"/>
        </w:rPr>
        <w:t>）</w:t>
      </w:r>
    </w:p>
    <w:p w14:paraId="01EFC307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本题为开放性设问，答案由“论题2分”“史论阐述2分”“史实阐述6分”“总结2分”等构成，言之有理即可。示例如下：</w:t>
      </w:r>
    </w:p>
    <w:p w14:paraId="6CD73A4D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玻璃制作工艺的进步推动了欧洲文明的进步。</w:t>
      </w:r>
    </w:p>
    <w:p w14:paraId="4860DCC8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玻璃制作工艺的进步，是欧洲文明演进的一个缩影，从中可以窥见其与欧洲近代文化的关联。</w:t>
      </w:r>
    </w:p>
    <w:p w14:paraId="5D25ECDD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14世纪玻璃镜子的问世，使得画家们可以通过镜子重新审视自己，进而思考人类本身的价值，成为推动文艺复兴的重要因素。16世纪末显微镜的发明帮助胡克在17世纪发现了细胞，望远镜的问世推动了人类对遥远宇宙的探测，大大改变了人类的视界，推动了科学革命的开展。</w:t>
      </w:r>
    </w:p>
    <w:p w14:paraId="2E837D98">
      <w:pPr>
        <w:spacing w:line="288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综上所述，欧洲近代的思想解放与玻璃制作工艺进步密不可分，某种程度上，玻璃本身的发展史体现着人类文明不断发展进步的脚步，承载着厚重的文明基因。</w:t>
      </w:r>
    </w:p>
    <w:p w14:paraId="7972687D">
      <w:pPr>
        <w:spacing w:line="288" w:lineRule="auto"/>
        <w:jc w:val="left"/>
        <w:rPr>
          <w:rFonts w:hint="eastAsia" w:ascii="宋体" w:hAnsi="宋体" w:eastAsia="宋体" w:cs="宋体"/>
        </w:rPr>
      </w:pPr>
    </w:p>
    <w:sectPr>
      <w:pgSz w:w="11906" w:h="16838"/>
      <w:pgMar w:top="907" w:right="1077" w:bottom="1440" w:left="107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460FF"/>
    <w:rsid w:val="00054E7B"/>
    <w:rsid w:val="000E4D02"/>
    <w:rsid w:val="000E4FF1"/>
    <w:rsid w:val="001177F3"/>
    <w:rsid w:val="0016238F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21FC9"/>
    <w:rsid w:val="002323D2"/>
    <w:rsid w:val="00244CEF"/>
    <w:rsid w:val="002457C2"/>
    <w:rsid w:val="00245E4D"/>
    <w:rsid w:val="002908F0"/>
    <w:rsid w:val="00294908"/>
    <w:rsid w:val="002A0E5D"/>
    <w:rsid w:val="002A1A21"/>
    <w:rsid w:val="002F06B2"/>
    <w:rsid w:val="003102DB"/>
    <w:rsid w:val="003625C4"/>
    <w:rsid w:val="00373D0A"/>
    <w:rsid w:val="003B1712"/>
    <w:rsid w:val="003C4A95"/>
    <w:rsid w:val="003D0C09"/>
    <w:rsid w:val="004062F6"/>
    <w:rsid w:val="004151FC"/>
    <w:rsid w:val="00430A44"/>
    <w:rsid w:val="00435F83"/>
    <w:rsid w:val="00444A46"/>
    <w:rsid w:val="0046214C"/>
    <w:rsid w:val="0049183B"/>
    <w:rsid w:val="004B44B5"/>
    <w:rsid w:val="004D44FD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16D85"/>
    <w:rsid w:val="00740A09"/>
    <w:rsid w:val="00762E26"/>
    <w:rsid w:val="007706D9"/>
    <w:rsid w:val="008028B5"/>
    <w:rsid w:val="00832EC9"/>
    <w:rsid w:val="008634CD"/>
    <w:rsid w:val="008731FA"/>
    <w:rsid w:val="00880A38"/>
    <w:rsid w:val="00893DD6"/>
    <w:rsid w:val="008D2E94"/>
    <w:rsid w:val="009121D7"/>
    <w:rsid w:val="00974E0F"/>
    <w:rsid w:val="00982128"/>
    <w:rsid w:val="009A27BF"/>
    <w:rsid w:val="009B5666"/>
    <w:rsid w:val="009C4252"/>
    <w:rsid w:val="00A07DF2"/>
    <w:rsid w:val="00A405DB"/>
    <w:rsid w:val="00A46D54"/>
    <w:rsid w:val="00A536B0"/>
    <w:rsid w:val="00AB3EE3"/>
    <w:rsid w:val="00AD4827"/>
    <w:rsid w:val="00AD6B6A"/>
    <w:rsid w:val="00B73811"/>
    <w:rsid w:val="00B80D67"/>
    <w:rsid w:val="00B8100F"/>
    <w:rsid w:val="00B96924"/>
    <w:rsid w:val="00BB50C6"/>
    <w:rsid w:val="00C02815"/>
    <w:rsid w:val="00C02FC6"/>
    <w:rsid w:val="00C13493"/>
    <w:rsid w:val="00C321EB"/>
    <w:rsid w:val="00CA4A07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E22C2C"/>
    <w:rsid w:val="00E63075"/>
    <w:rsid w:val="00E97096"/>
    <w:rsid w:val="00EA0188"/>
    <w:rsid w:val="00EB17B4"/>
    <w:rsid w:val="00ED1550"/>
    <w:rsid w:val="00ED4F9A"/>
    <w:rsid w:val="00EE1A37"/>
    <w:rsid w:val="00F21C80"/>
    <w:rsid w:val="00F24894"/>
    <w:rsid w:val="00F676FD"/>
    <w:rsid w:val="00F72514"/>
    <w:rsid w:val="00FA0944"/>
    <w:rsid w:val="00FA6947"/>
    <w:rsid w:val="00FB34D2"/>
    <w:rsid w:val="00FB4B17"/>
    <w:rsid w:val="00FC5860"/>
    <w:rsid w:val="00FD377B"/>
    <w:rsid w:val="00FF2D79"/>
    <w:rsid w:val="00FF517A"/>
    <w:rsid w:val="38274566"/>
    <w:rsid w:val="4F2851D2"/>
    <w:rsid w:val="70554655"/>
    <w:rsid w:val="7E00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kern w:val="2"/>
      <w:sz w:val="18"/>
      <w:szCs w:val="24"/>
    </w:rPr>
  </w:style>
  <w:style w:type="paragraph" w:customStyle="1" w:styleId="9">
    <w:name w:val="No Spacing"/>
    <w:qFormat/>
    <w:uiPriority w:val="1"/>
    <w:pPr>
      <w:spacing w:after="160" w:line="259" w:lineRule="auto"/>
    </w:pPr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6028</Words>
  <Characters>6297</Characters>
  <DocSecurity>0</DocSecurity>
  <Lines>0</Lines>
  <Paragraphs>0</Paragraphs>
  <ScaleCrop>false</ScaleCrop>
  <LinksUpToDate>false</LinksUpToDate>
  <CharactersWithSpaces>6397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2020-02-26T01:07:00Z</dcterms:created>
  <dcterms:modified xsi:type="dcterms:W3CDTF">2024-11-17T02:34:08Z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2052-12.1.0.18912</vt:lpwstr>
  </property>
  <property fmtid="{D5CDD505-2E9C-101B-9397-08002B2CF9AE}" pid="7" name="ICV">
    <vt:lpwstr>46C66C8811D2404F8291E78D67ED6693_12</vt:lpwstr>
  </property>
</Properties>
</file>